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5099" w14:textId="417F7548" w:rsidR="004F342D" w:rsidRDefault="004F3C76" w:rsidP="004F3C76">
      <w:pPr>
        <w:wordWrap w:val="0"/>
        <w:spacing w:line="32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</w:t>
      </w:r>
      <w:r w:rsidR="004F342D">
        <w:rPr>
          <w:rFonts w:asciiTheme="minorEastAsia" w:hAnsiTheme="minorEastAsia" w:hint="eastAsia"/>
          <w:sz w:val="24"/>
        </w:rPr>
        <w:t>紙</w:t>
      </w:r>
    </w:p>
    <w:p w14:paraId="3A65BE05" w14:textId="1605CA01" w:rsidR="004F342D" w:rsidRPr="004F342D" w:rsidRDefault="002E7DD5" w:rsidP="008E5E09">
      <w:pPr>
        <w:spacing w:line="3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「第７６回三重</w:t>
      </w:r>
      <w:r w:rsidR="00FE3E6F" w:rsidRPr="00FE3E6F">
        <w:rPr>
          <w:rFonts w:asciiTheme="minorEastAsia" w:hAnsiTheme="minorEastAsia" w:hint="eastAsia"/>
          <w:sz w:val="28"/>
          <w:szCs w:val="32"/>
        </w:rPr>
        <w:t>国体和歌山県代表選手</w:t>
      </w:r>
      <w:r w:rsidR="00257DCC">
        <w:rPr>
          <w:rFonts w:asciiTheme="minorEastAsia" w:hAnsiTheme="minorEastAsia" w:hint="eastAsia"/>
          <w:sz w:val="28"/>
          <w:szCs w:val="32"/>
        </w:rPr>
        <w:t>選考</w:t>
      </w:r>
      <w:r w:rsidR="008E5E09" w:rsidRPr="00FE3E6F">
        <w:rPr>
          <w:rFonts w:asciiTheme="minorEastAsia" w:hAnsiTheme="minorEastAsia" w:hint="eastAsia"/>
          <w:sz w:val="28"/>
          <w:szCs w:val="32"/>
        </w:rPr>
        <w:t>」</w:t>
      </w:r>
      <w:r w:rsidR="00257DCC">
        <w:rPr>
          <w:rFonts w:asciiTheme="minorEastAsia" w:hAnsiTheme="minorEastAsia" w:hint="eastAsia"/>
          <w:sz w:val="28"/>
          <w:szCs w:val="32"/>
        </w:rPr>
        <w:t>公募</w:t>
      </w:r>
      <w:r w:rsidR="004F342D" w:rsidRPr="00FE3E6F">
        <w:rPr>
          <w:rFonts w:asciiTheme="minorEastAsia" w:hAnsiTheme="minorEastAsia" w:hint="eastAsia"/>
          <w:sz w:val="28"/>
          <w:szCs w:val="32"/>
        </w:rPr>
        <w:t>申請書</w:t>
      </w:r>
    </w:p>
    <w:p w14:paraId="6C37A7BF" w14:textId="77777777" w:rsidR="004F342D" w:rsidRPr="00257DCC" w:rsidRDefault="004F342D" w:rsidP="004F342D">
      <w:pPr>
        <w:spacing w:line="300" w:lineRule="exact"/>
        <w:jc w:val="center"/>
        <w:rPr>
          <w:rFonts w:asciiTheme="minorEastAsia" w:hAnsiTheme="minorEastAsia"/>
          <w:sz w:val="24"/>
        </w:rPr>
      </w:pPr>
    </w:p>
    <w:p w14:paraId="2E2B4ABE" w14:textId="77777777" w:rsidR="004F342D" w:rsidRDefault="00A91087" w:rsidP="004F342D">
      <w:pPr>
        <w:spacing w:line="300" w:lineRule="exac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和歌山県トライアスロン連合　</w:t>
      </w:r>
      <w:r w:rsidR="004F342D">
        <w:rPr>
          <w:rFonts w:hint="eastAsia"/>
          <w:sz w:val="24"/>
        </w:rPr>
        <w:t>強化</w:t>
      </w:r>
      <w:r w:rsidR="00284590">
        <w:rPr>
          <w:rFonts w:hint="eastAsia"/>
          <w:sz w:val="24"/>
        </w:rPr>
        <w:t>・</w:t>
      </w:r>
      <w:r w:rsidR="008E5E09">
        <w:rPr>
          <w:rFonts w:hint="eastAsia"/>
          <w:sz w:val="24"/>
        </w:rPr>
        <w:t>普及</w:t>
      </w:r>
      <w:r w:rsidR="004F342D">
        <w:rPr>
          <w:rFonts w:hint="eastAsia"/>
          <w:sz w:val="24"/>
        </w:rPr>
        <w:t>委員会　様</w:t>
      </w:r>
    </w:p>
    <w:p w14:paraId="4DDF1458" w14:textId="77777777" w:rsidR="004F342D" w:rsidRPr="00A91087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p w14:paraId="021C4C17" w14:textId="494472DA" w:rsidR="004F342D" w:rsidRDefault="002E7DD5" w:rsidP="004F342D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次のとおり、第７６回三重</w:t>
      </w:r>
      <w:r w:rsidR="00FE3E6F">
        <w:rPr>
          <w:rFonts w:asciiTheme="minorEastAsia" w:hAnsiTheme="minorEastAsia" w:hint="eastAsia"/>
          <w:sz w:val="24"/>
        </w:rPr>
        <w:t>国体和歌山県代表</w:t>
      </w:r>
      <w:r w:rsidR="00257DCC">
        <w:rPr>
          <w:rFonts w:asciiTheme="minorEastAsia" w:hAnsiTheme="minorEastAsia" w:hint="eastAsia"/>
          <w:sz w:val="24"/>
        </w:rPr>
        <w:t>選考</w:t>
      </w:r>
      <w:r w:rsidR="004F342D">
        <w:rPr>
          <w:rFonts w:asciiTheme="minorEastAsia" w:hAnsiTheme="minorEastAsia" w:hint="eastAsia"/>
          <w:sz w:val="24"/>
        </w:rPr>
        <w:t>について</w:t>
      </w:r>
      <w:r w:rsidR="00257DCC">
        <w:rPr>
          <w:rFonts w:asciiTheme="minorEastAsia" w:hAnsiTheme="minorEastAsia" w:hint="eastAsia"/>
          <w:sz w:val="24"/>
        </w:rPr>
        <w:t>公募</w:t>
      </w:r>
      <w:r w:rsidR="004F342D">
        <w:rPr>
          <w:rFonts w:asciiTheme="minorEastAsia" w:hAnsiTheme="minorEastAsia" w:hint="eastAsia"/>
          <w:sz w:val="24"/>
        </w:rPr>
        <w:t>申請します。</w:t>
      </w:r>
    </w:p>
    <w:p w14:paraId="129FB2D9" w14:textId="77777777" w:rsidR="004F342D" w:rsidRPr="00257DCC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p w14:paraId="139CF3EC" w14:textId="30286ABE" w:rsidR="004F342D" w:rsidRPr="003871A2" w:rsidRDefault="002E7DD5" w:rsidP="004F342D">
      <w:pPr>
        <w:spacing w:line="30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202</w:t>
      </w:r>
      <w:r>
        <w:rPr>
          <w:rFonts w:asciiTheme="minorEastAsia" w:hAnsiTheme="minorEastAsia"/>
          <w:sz w:val="24"/>
        </w:rPr>
        <w:t>1</w:t>
      </w:r>
      <w:r w:rsidR="004F342D">
        <w:rPr>
          <w:rFonts w:asciiTheme="minorEastAsia" w:hAnsiTheme="minorEastAsia" w:hint="eastAsia"/>
          <w:sz w:val="24"/>
        </w:rPr>
        <w:t>年　　月　　日</w:t>
      </w:r>
    </w:p>
    <w:p w14:paraId="07465AFC" w14:textId="77777777" w:rsidR="004F342D" w:rsidRPr="00DD1304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1"/>
        <w:gridCol w:w="1921"/>
        <w:gridCol w:w="834"/>
        <w:gridCol w:w="824"/>
        <w:gridCol w:w="1677"/>
        <w:gridCol w:w="759"/>
        <w:gridCol w:w="851"/>
        <w:gridCol w:w="1127"/>
      </w:tblGrid>
      <w:tr w:rsidR="004F342D" w14:paraId="42B49836" w14:textId="77777777" w:rsidTr="001B2B5B">
        <w:trPr>
          <w:trHeight w:val="346"/>
        </w:trPr>
        <w:tc>
          <w:tcPr>
            <w:tcW w:w="1351" w:type="dxa"/>
            <w:tcBorders>
              <w:bottom w:val="dashSmallGap" w:sz="4" w:space="0" w:color="auto"/>
            </w:tcBorders>
          </w:tcPr>
          <w:p w14:paraId="311D3C81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D1304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755" w:type="dxa"/>
            <w:gridSpan w:val="2"/>
            <w:tcBorders>
              <w:bottom w:val="dashSmallGap" w:sz="4" w:space="0" w:color="auto"/>
            </w:tcBorders>
          </w:tcPr>
          <w:p w14:paraId="49A6FB3A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24" w:type="dxa"/>
            <w:vMerge w:val="restart"/>
            <w:vAlign w:val="center"/>
          </w:tcPr>
          <w:p w14:paraId="2600BC29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</w:t>
            </w:r>
          </w:p>
          <w:p w14:paraId="053F2D71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月日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14:paraId="63BEF289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西暦</w:t>
            </w:r>
          </w:p>
          <w:p w14:paraId="2F6B4B3C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  <w:p w14:paraId="423211FE" w14:textId="77777777" w:rsidR="004F342D" w:rsidRDefault="001B2B5B" w:rsidP="001B2B5B">
            <w:pPr>
              <w:spacing w:line="3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月   </w:t>
            </w:r>
            <w:r w:rsidR="004F342D">
              <w:rPr>
                <w:rFonts w:asciiTheme="minorEastAsia" w:hAnsiTheme="minorEastAsia" w:hint="eastAsia"/>
                <w:sz w:val="24"/>
              </w:rPr>
              <w:t>日生</w:t>
            </w:r>
          </w:p>
        </w:tc>
        <w:tc>
          <w:tcPr>
            <w:tcW w:w="851" w:type="dxa"/>
            <w:vMerge w:val="restart"/>
            <w:vAlign w:val="center"/>
          </w:tcPr>
          <w:p w14:paraId="15E904E8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1127" w:type="dxa"/>
            <w:vMerge w:val="restart"/>
            <w:vAlign w:val="center"/>
          </w:tcPr>
          <w:p w14:paraId="276E04A3" w14:textId="77777777" w:rsidR="004F342D" w:rsidRDefault="004F342D" w:rsidP="001B2B5B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男・女</w:t>
            </w:r>
          </w:p>
        </w:tc>
      </w:tr>
      <w:tr w:rsidR="004F342D" w14:paraId="06069E30" w14:textId="77777777" w:rsidTr="001B2B5B">
        <w:trPr>
          <w:trHeight w:val="670"/>
        </w:trPr>
        <w:tc>
          <w:tcPr>
            <w:tcW w:w="1351" w:type="dxa"/>
            <w:tcBorders>
              <w:top w:val="dashSmallGap" w:sz="4" w:space="0" w:color="auto"/>
            </w:tcBorders>
            <w:vAlign w:val="center"/>
          </w:tcPr>
          <w:p w14:paraId="254035E5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2755" w:type="dxa"/>
            <w:gridSpan w:val="2"/>
            <w:tcBorders>
              <w:top w:val="dashSmallGap" w:sz="4" w:space="0" w:color="auto"/>
            </w:tcBorders>
            <w:vAlign w:val="center"/>
          </w:tcPr>
          <w:p w14:paraId="2B6069B6" w14:textId="77777777" w:rsidR="004F342D" w:rsidRDefault="004F342D" w:rsidP="00FE3E6F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24" w:type="dxa"/>
            <w:vMerge/>
          </w:tcPr>
          <w:p w14:paraId="2CC42497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6" w:type="dxa"/>
            <w:gridSpan w:val="2"/>
            <w:vMerge/>
          </w:tcPr>
          <w:p w14:paraId="7BBC748B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</w:tcPr>
          <w:p w14:paraId="07CFE179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7" w:type="dxa"/>
            <w:vMerge/>
          </w:tcPr>
          <w:p w14:paraId="4D09A4DD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F342D" w14:paraId="7F7854BF" w14:textId="77777777" w:rsidTr="001B2B5B">
        <w:trPr>
          <w:trHeight w:val="935"/>
        </w:trPr>
        <w:tc>
          <w:tcPr>
            <w:tcW w:w="1351" w:type="dxa"/>
            <w:vAlign w:val="center"/>
          </w:tcPr>
          <w:p w14:paraId="46EF3A21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7993" w:type="dxa"/>
            <w:gridSpan w:val="7"/>
            <w:vAlign w:val="center"/>
          </w:tcPr>
          <w:p w14:paraId="6295E1A6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14:paraId="2AFE7918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F342D" w14:paraId="554D8458" w14:textId="77777777" w:rsidTr="001B2B5B">
        <w:trPr>
          <w:trHeight w:val="624"/>
        </w:trPr>
        <w:tc>
          <w:tcPr>
            <w:tcW w:w="1351" w:type="dxa"/>
            <w:vAlign w:val="center"/>
          </w:tcPr>
          <w:p w14:paraId="46582B15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加盟団体</w:t>
            </w:r>
          </w:p>
        </w:tc>
        <w:tc>
          <w:tcPr>
            <w:tcW w:w="3579" w:type="dxa"/>
            <w:gridSpan w:val="3"/>
            <w:vAlign w:val="center"/>
          </w:tcPr>
          <w:p w14:paraId="3F799CAC" w14:textId="77777777" w:rsidR="004F342D" w:rsidRDefault="004F342D" w:rsidP="00FE3E6F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F63034">
              <w:rPr>
                <w:rFonts w:asciiTheme="minorEastAsia" w:hAnsiTheme="minorEastAsia" w:hint="eastAsia"/>
              </w:rPr>
              <w:t>（所属又は学校名</w:t>
            </w:r>
            <w:r>
              <w:rPr>
                <w:rFonts w:asciiTheme="minorEastAsia" w:hAnsiTheme="minorEastAsia" w:hint="eastAsia"/>
              </w:rPr>
              <w:t>（学年）</w:t>
            </w:r>
            <w:r w:rsidRPr="00F63034">
              <w:rPr>
                <w:rFonts w:asciiTheme="minorEastAsia" w:hAnsiTheme="minorEastAsia" w:hint="eastAsia"/>
              </w:rPr>
              <w:t>）</w:t>
            </w:r>
          </w:p>
          <w:p w14:paraId="377C365F" w14:textId="77777777" w:rsidR="004F342D" w:rsidRDefault="004F342D" w:rsidP="00FE3E6F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7" w:type="dxa"/>
            <w:vAlign w:val="center"/>
          </w:tcPr>
          <w:p w14:paraId="333EA3B8" w14:textId="0DDB0280" w:rsidR="004F342D" w:rsidRDefault="002E7DD5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2021</w:t>
            </w:r>
          </w:p>
          <w:p w14:paraId="051B8F15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JTU会員番号</w:t>
            </w:r>
          </w:p>
        </w:tc>
        <w:tc>
          <w:tcPr>
            <w:tcW w:w="2737" w:type="dxa"/>
            <w:gridSpan w:val="3"/>
            <w:vAlign w:val="center"/>
          </w:tcPr>
          <w:p w14:paraId="0D4CC5D0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－　　－</w:t>
            </w:r>
          </w:p>
        </w:tc>
      </w:tr>
      <w:tr w:rsidR="004F342D" w14:paraId="6724C9DC" w14:textId="77777777" w:rsidTr="00AB0DFC">
        <w:trPr>
          <w:trHeight w:val="806"/>
        </w:trPr>
        <w:tc>
          <w:tcPr>
            <w:tcW w:w="1351" w:type="dxa"/>
            <w:vAlign w:val="center"/>
          </w:tcPr>
          <w:p w14:paraId="19DAFE43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7993" w:type="dxa"/>
            <w:gridSpan w:val="7"/>
            <w:vAlign w:val="center"/>
          </w:tcPr>
          <w:p w14:paraId="0158FF19" w14:textId="77777777" w:rsidR="004F342D" w:rsidRPr="00DD1304" w:rsidRDefault="004F342D" w:rsidP="00FE3E6F">
            <w:pPr>
              <w:spacing w:line="300" w:lineRule="exact"/>
              <w:rPr>
                <w:rFonts w:asciiTheme="minorEastAsia" w:hAnsiTheme="minorEastAsia"/>
              </w:rPr>
            </w:pPr>
            <w:r w:rsidRPr="00DD1304">
              <w:rPr>
                <w:rFonts w:asciiTheme="minorEastAsia" w:hAnsiTheme="minorEastAsia" w:hint="eastAsia"/>
                <w:sz w:val="22"/>
              </w:rPr>
              <w:t>連絡が取れる電話番号（自宅・携帯）</w:t>
            </w:r>
            <w:r>
              <w:rPr>
                <w:rFonts w:asciiTheme="minorEastAsia" w:hAnsiTheme="minorEastAsia" w:hint="eastAsia"/>
                <w:sz w:val="22"/>
              </w:rPr>
              <w:t xml:space="preserve">：（　　　　）　　　－　　　　</w:t>
            </w:r>
          </w:p>
          <w:p w14:paraId="4E3F22BF" w14:textId="25FA0E90" w:rsidR="004F342D" w:rsidRPr="00DD1304" w:rsidRDefault="004F342D" w:rsidP="00FE3E6F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C25FF6">
              <w:rPr>
                <w:rFonts w:asciiTheme="minorEastAsia" w:hAnsiTheme="minorEastAsia" w:hint="eastAsia"/>
                <w:sz w:val="24"/>
              </w:rPr>
              <w:t>E-Mail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0D22EA" w14:paraId="56B3DCF2" w14:textId="77777777" w:rsidTr="00D36FC5">
        <w:trPr>
          <w:trHeight w:val="692"/>
        </w:trPr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0960E560" w14:textId="489FDA93" w:rsidR="000D22EA" w:rsidRPr="005D31BD" w:rsidRDefault="000B108A" w:rsidP="000B108A">
            <w:pPr>
              <w:spacing w:line="300" w:lineRule="exact"/>
              <w:rPr>
                <w:rFonts w:asciiTheme="minorEastAsia" w:hAnsiTheme="minorEastAsia"/>
                <w:b/>
                <w:sz w:val="24"/>
              </w:rPr>
            </w:pPr>
            <w:r w:rsidRPr="00962770">
              <w:rPr>
                <w:rFonts w:asciiTheme="minorEastAsia" w:hAnsiTheme="minorEastAsia" w:hint="eastAsia"/>
                <w:b/>
                <w:sz w:val="20"/>
              </w:rPr>
              <w:t>※</w:t>
            </w:r>
            <w:r w:rsidR="002E7DD5">
              <w:rPr>
                <w:rFonts w:asciiTheme="minorEastAsia" w:hAnsiTheme="minorEastAsia" w:hint="eastAsia"/>
                <w:b/>
                <w:sz w:val="20"/>
              </w:rPr>
              <w:t>小・</w:t>
            </w:r>
            <w:r w:rsidR="00962770" w:rsidRPr="00962770">
              <w:rPr>
                <w:rFonts w:asciiTheme="minorEastAsia" w:hAnsiTheme="minorEastAsia" w:hint="eastAsia"/>
                <w:b/>
                <w:sz w:val="20"/>
              </w:rPr>
              <w:t>中・</w:t>
            </w:r>
            <w:r w:rsidR="00D36FC5" w:rsidRPr="00962770">
              <w:rPr>
                <w:rFonts w:asciiTheme="minorEastAsia" w:hAnsiTheme="minorEastAsia"/>
                <w:b/>
                <w:sz w:val="20"/>
              </w:rPr>
              <w:t>高</w:t>
            </w:r>
            <w:r w:rsidR="002E7DD5">
              <w:rPr>
                <w:rFonts w:asciiTheme="minorEastAsia" w:hAnsiTheme="minorEastAsia" w:hint="eastAsia"/>
                <w:b/>
                <w:sz w:val="20"/>
              </w:rPr>
              <w:t>学</w:t>
            </w:r>
            <w:r w:rsidR="00D36FC5" w:rsidRPr="00962770">
              <w:rPr>
                <w:rFonts w:asciiTheme="minorEastAsia" w:hAnsiTheme="minorEastAsia"/>
                <w:b/>
                <w:sz w:val="20"/>
              </w:rPr>
              <w:t>校名</w:t>
            </w:r>
          </w:p>
        </w:tc>
        <w:tc>
          <w:tcPr>
            <w:tcW w:w="7993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4C4F4B" w14:textId="0A108BD1" w:rsidR="000D22EA" w:rsidRPr="00284590" w:rsidRDefault="000D22EA" w:rsidP="00FE3E6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3B8ACBA9" w14:textId="77777777" w:rsidR="000D22EA" w:rsidRPr="00284590" w:rsidRDefault="000D22EA" w:rsidP="00284590">
            <w:pPr>
              <w:spacing w:line="300" w:lineRule="exact"/>
              <w:ind w:firstLineChars="1000" w:firstLine="320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F342D" w14:paraId="42A6279B" w14:textId="77777777" w:rsidTr="00257DCC">
        <w:trPr>
          <w:trHeight w:val="2321"/>
        </w:trPr>
        <w:tc>
          <w:tcPr>
            <w:tcW w:w="3272" w:type="dxa"/>
            <w:gridSpan w:val="2"/>
            <w:vAlign w:val="center"/>
          </w:tcPr>
          <w:p w14:paraId="4D3025DA" w14:textId="3B0F7773" w:rsidR="000C5CEC" w:rsidRDefault="00523B96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三重国体リハーサル大会</w:t>
            </w:r>
            <w:r w:rsidR="008355A6">
              <w:rPr>
                <w:rFonts w:asciiTheme="minorEastAsia" w:hAnsiTheme="minorEastAsia" w:hint="eastAsia"/>
                <w:sz w:val="24"/>
              </w:rPr>
              <w:t>201</w:t>
            </w:r>
            <w:r w:rsidR="00B205C6">
              <w:rPr>
                <w:rFonts w:asciiTheme="minorEastAsia" w:hAnsiTheme="minorEastAsia" w:hint="eastAsia"/>
                <w:sz w:val="24"/>
              </w:rPr>
              <w:t>9</w:t>
            </w:r>
            <w:r w:rsidR="000C5CEC">
              <w:rPr>
                <w:rFonts w:asciiTheme="minorEastAsia" w:hAnsiTheme="minorEastAsia" w:hint="eastAsia"/>
                <w:sz w:val="24"/>
              </w:rPr>
              <w:t>・</w:t>
            </w:r>
            <w:r w:rsidR="00B205C6">
              <w:rPr>
                <w:rFonts w:asciiTheme="minorEastAsia" w:hAnsiTheme="minorEastAsia" w:hint="eastAsia"/>
                <w:sz w:val="24"/>
              </w:rPr>
              <w:t>2020</w:t>
            </w:r>
            <w:r w:rsidR="002E7DD5">
              <w:rPr>
                <w:rFonts w:asciiTheme="minorEastAsia" w:hAnsiTheme="minorEastAsia" w:hint="eastAsia"/>
                <w:sz w:val="24"/>
              </w:rPr>
              <w:t>・2021</w:t>
            </w:r>
            <w:r w:rsidR="004F342D" w:rsidRPr="00F63034">
              <w:rPr>
                <w:rFonts w:asciiTheme="minorEastAsia" w:hAnsiTheme="minorEastAsia" w:hint="eastAsia"/>
                <w:sz w:val="24"/>
              </w:rPr>
              <w:t>年JTU</w:t>
            </w:r>
            <w:r w:rsidR="000C5CEC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14:paraId="72FBAF7D" w14:textId="5BAB9F23" w:rsidR="00257DCC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F63034">
              <w:rPr>
                <w:rFonts w:asciiTheme="minorEastAsia" w:hAnsiTheme="minorEastAsia" w:hint="eastAsia"/>
                <w:sz w:val="24"/>
              </w:rPr>
              <w:t>認定記録会公式記録</w:t>
            </w:r>
          </w:p>
          <w:p w14:paraId="62ECA3D3" w14:textId="22C8FBE2" w:rsidR="00523B96" w:rsidRDefault="004C0AA1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4C0AA1">
              <w:rPr>
                <w:rFonts w:asciiTheme="minorEastAsia" w:hAnsiTheme="minorEastAsia" w:hint="eastAsia"/>
                <w:sz w:val="20"/>
              </w:rPr>
              <w:t>※():ラン距離を記入して下さい。</w:t>
            </w:r>
          </w:p>
          <w:p w14:paraId="7213C97A" w14:textId="3E83D76F" w:rsidR="00AB0DFC" w:rsidRDefault="004F3C76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51.5</w:t>
            </w:r>
            <w:r>
              <w:rPr>
                <w:rFonts w:asciiTheme="minorEastAsia" w:hAnsiTheme="minorEastAsia"/>
                <w:sz w:val="24"/>
              </w:rPr>
              <w:t>km</w:t>
            </w:r>
            <w:r>
              <w:rPr>
                <w:rFonts w:asciiTheme="minorEastAsia" w:hAnsiTheme="minorEastAsia" w:hint="eastAsia"/>
                <w:sz w:val="24"/>
              </w:rPr>
              <w:t>大会ベスト記録</w:t>
            </w:r>
          </w:p>
          <w:p w14:paraId="3AC905B5" w14:textId="2D1B1B3C" w:rsidR="00257DCC" w:rsidRDefault="00257DCC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  <w:p w14:paraId="7CE3CF67" w14:textId="5144C573" w:rsidR="00257DCC" w:rsidRPr="000C5CEC" w:rsidRDefault="00257DCC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72" w:type="dxa"/>
            <w:gridSpan w:val="6"/>
            <w:vAlign w:val="center"/>
          </w:tcPr>
          <w:p w14:paraId="4A98B068" w14:textId="7DA15DEB" w:rsidR="004F342D" w:rsidRDefault="00523B96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・出場希望する　　・出場希望しない　　　　　　　</w:t>
            </w:r>
            <w:r w:rsidR="004F342D">
              <w:rPr>
                <w:rFonts w:asciiTheme="minorEastAsia" w:hAnsiTheme="minorEastAsia" w:hint="eastAsia"/>
                <w:sz w:val="24"/>
              </w:rPr>
              <w:t>・会　場：</w:t>
            </w:r>
          </w:p>
          <w:p w14:paraId="5EB467B6" w14:textId="39894600" w:rsidR="004F342D" w:rsidRPr="00545B03" w:rsidRDefault="004F342D" w:rsidP="00FE3E6F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ス</w:t>
            </w:r>
            <w:r w:rsidRPr="00545B03">
              <w:rPr>
                <w:rFonts w:asciiTheme="minorEastAsia" w:hAnsiTheme="minorEastAsia" w:hint="eastAsia"/>
                <w:sz w:val="24"/>
              </w:rPr>
              <w:t>イム400M</w:t>
            </w:r>
            <w:r w:rsidR="004C0AA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45B03">
              <w:rPr>
                <w:rFonts w:asciiTheme="minorEastAsia" w:hAnsiTheme="minorEastAsia" w:hint="eastAsia"/>
                <w:sz w:val="24"/>
              </w:rPr>
              <w:t>：　　分　　秒</w:t>
            </w:r>
          </w:p>
          <w:p w14:paraId="742900E9" w14:textId="624F533A" w:rsidR="004F3C76" w:rsidRDefault="004F342D" w:rsidP="004F3C76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545B03">
              <w:rPr>
                <w:rFonts w:asciiTheme="minorEastAsia" w:hAnsiTheme="minorEastAsia" w:hint="eastAsia"/>
                <w:sz w:val="24"/>
              </w:rPr>
              <w:t>ラン</w:t>
            </w:r>
            <w:r w:rsidR="004C0AA1">
              <w:rPr>
                <w:rFonts w:asciiTheme="minorEastAsia" w:hAnsiTheme="minorEastAsia" w:hint="eastAsia"/>
                <w:sz w:val="24"/>
              </w:rPr>
              <w:t>(</w:t>
            </w:r>
            <w:r w:rsidR="004C0AA1">
              <w:rPr>
                <w:rFonts w:asciiTheme="minorEastAsia" w:hAnsiTheme="minorEastAsia"/>
                <w:sz w:val="24"/>
              </w:rPr>
              <w:t xml:space="preserve">   </w:t>
            </w:r>
            <w:r w:rsidR="004C0AA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C0AA1">
              <w:rPr>
                <w:rFonts w:asciiTheme="minorEastAsia" w:hAnsiTheme="minorEastAsia"/>
                <w:sz w:val="24"/>
              </w:rPr>
              <w:t xml:space="preserve"> </w:t>
            </w:r>
            <w:r w:rsidR="004C0AA1">
              <w:rPr>
                <w:rFonts w:asciiTheme="minorEastAsia" w:hAnsiTheme="minorEastAsia" w:hint="eastAsia"/>
                <w:sz w:val="24"/>
              </w:rPr>
              <w:t>)</w:t>
            </w:r>
            <w:r w:rsidRPr="00545B03">
              <w:rPr>
                <w:rFonts w:asciiTheme="minorEastAsia" w:hAnsiTheme="minorEastAsia" w:hint="eastAsia"/>
                <w:sz w:val="24"/>
              </w:rPr>
              <w:t xml:space="preserve">M：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45B03">
              <w:rPr>
                <w:rFonts w:asciiTheme="minorEastAsia" w:hAnsiTheme="minorEastAsia" w:hint="eastAsia"/>
                <w:sz w:val="24"/>
              </w:rPr>
              <w:t xml:space="preserve">分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45B03">
              <w:rPr>
                <w:rFonts w:asciiTheme="minorEastAsia" w:hAnsiTheme="minorEastAsia" w:hint="eastAsia"/>
                <w:sz w:val="24"/>
              </w:rPr>
              <w:t>秒</w:t>
            </w:r>
            <w:r w:rsidR="004F3C76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14:paraId="3E46F539" w14:textId="77777777" w:rsidR="004F342D" w:rsidRDefault="004F3C76" w:rsidP="004F3C76">
            <w:pPr>
              <w:spacing w:line="300" w:lineRule="exact"/>
              <w:rPr>
                <w:rFonts w:asciiTheme="minorEastAsia" w:hAnsiTheme="minorEastAsia"/>
                <w:sz w:val="20"/>
                <w:szCs w:val="24"/>
              </w:rPr>
            </w:pPr>
            <w:r w:rsidRPr="004F3C76">
              <w:rPr>
                <w:rFonts w:asciiTheme="minorEastAsia" w:hAnsiTheme="minorEastAsia" w:hint="eastAsia"/>
                <w:szCs w:val="24"/>
              </w:rPr>
              <w:t>大会名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Pr="004F3C76">
              <w:rPr>
                <w:rFonts w:asciiTheme="minorEastAsia" w:hAnsiTheme="minorEastAsia" w:hint="eastAsia"/>
                <w:sz w:val="20"/>
                <w:szCs w:val="24"/>
              </w:rPr>
              <w:t>タイム</w:t>
            </w:r>
          </w:p>
          <w:p w14:paraId="2EE6E51B" w14:textId="77777777" w:rsidR="00523B96" w:rsidRDefault="00523B96" w:rsidP="004F3C76">
            <w:pPr>
              <w:spacing w:line="300" w:lineRule="exact"/>
              <w:rPr>
                <w:rFonts w:asciiTheme="minorEastAsia" w:hAnsiTheme="minorEastAsia"/>
                <w:sz w:val="20"/>
                <w:szCs w:val="24"/>
              </w:rPr>
            </w:pPr>
          </w:p>
          <w:p w14:paraId="5461AFE8" w14:textId="5657B1DB" w:rsidR="00523B96" w:rsidRPr="004F3C76" w:rsidRDefault="00523B96" w:rsidP="004F3C76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01761116" w14:textId="77777777" w:rsidR="00353587" w:rsidRPr="00353587" w:rsidRDefault="000B108A" w:rsidP="002E7DD5">
      <w:pPr>
        <w:spacing w:line="280" w:lineRule="exact"/>
        <w:rPr>
          <w:rFonts w:asciiTheme="majorEastAsia" w:eastAsiaTheme="majorEastAsia" w:hAnsiTheme="majorEastAsia"/>
          <w:b/>
          <w:sz w:val="20"/>
        </w:rPr>
      </w:pPr>
      <w:r w:rsidRPr="00353587">
        <w:rPr>
          <w:rFonts w:asciiTheme="majorEastAsia" w:eastAsiaTheme="majorEastAsia" w:hAnsiTheme="majorEastAsia" w:hint="eastAsia"/>
          <w:b/>
          <w:sz w:val="20"/>
        </w:rPr>
        <w:t>※現在、和歌山県</w:t>
      </w:r>
      <w:r w:rsidR="00FA44CE" w:rsidRPr="00353587">
        <w:rPr>
          <w:rFonts w:asciiTheme="majorEastAsia" w:eastAsiaTheme="majorEastAsia" w:hAnsiTheme="majorEastAsia" w:hint="eastAsia"/>
          <w:b/>
          <w:sz w:val="20"/>
        </w:rPr>
        <w:t>外</w:t>
      </w:r>
      <w:r w:rsidRPr="00353587">
        <w:rPr>
          <w:rFonts w:asciiTheme="majorEastAsia" w:eastAsiaTheme="majorEastAsia" w:hAnsiTheme="majorEastAsia" w:hint="eastAsia"/>
          <w:b/>
          <w:sz w:val="20"/>
        </w:rPr>
        <w:t>在住で和歌山県</w:t>
      </w:r>
      <w:r w:rsidR="00FA44CE" w:rsidRPr="00353587">
        <w:rPr>
          <w:rFonts w:asciiTheme="majorEastAsia" w:eastAsiaTheme="majorEastAsia" w:hAnsiTheme="majorEastAsia" w:hint="eastAsia"/>
          <w:b/>
          <w:sz w:val="20"/>
        </w:rPr>
        <w:t>内の</w:t>
      </w:r>
      <w:r w:rsidR="002E7DD5" w:rsidRPr="00353587">
        <w:rPr>
          <w:rFonts w:asciiTheme="majorEastAsia" w:eastAsiaTheme="majorEastAsia" w:hAnsiTheme="majorEastAsia" w:hint="eastAsia"/>
          <w:b/>
          <w:sz w:val="20"/>
        </w:rPr>
        <w:t>小・</w:t>
      </w:r>
      <w:r w:rsidR="00962770" w:rsidRPr="00353587">
        <w:rPr>
          <w:rFonts w:asciiTheme="majorEastAsia" w:eastAsiaTheme="majorEastAsia" w:hAnsiTheme="majorEastAsia" w:hint="eastAsia"/>
          <w:b/>
          <w:sz w:val="20"/>
        </w:rPr>
        <w:t>中・</w:t>
      </w:r>
      <w:r w:rsidR="00FA44CE" w:rsidRPr="00353587">
        <w:rPr>
          <w:rFonts w:asciiTheme="majorEastAsia" w:eastAsiaTheme="majorEastAsia" w:hAnsiTheme="majorEastAsia" w:hint="eastAsia"/>
          <w:b/>
          <w:sz w:val="20"/>
        </w:rPr>
        <w:t>高校</w:t>
      </w:r>
      <w:r w:rsidRPr="00353587">
        <w:rPr>
          <w:rFonts w:asciiTheme="majorEastAsia" w:eastAsiaTheme="majorEastAsia" w:hAnsiTheme="majorEastAsia" w:hint="eastAsia"/>
          <w:b/>
          <w:sz w:val="20"/>
        </w:rPr>
        <w:t>に</w:t>
      </w:r>
      <w:r w:rsidR="00FA44CE" w:rsidRPr="00353587">
        <w:rPr>
          <w:rFonts w:asciiTheme="majorEastAsia" w:eastAsiaTheme="majorEastAsia" w:hAnsiTheme="majorEastAsia" w:hint="eastAsia"/>
          <w:b/>
          <w:sz w:val="20"/>
        </w:rPr>
        <w:t>在学</w:t>
      </w:r>
      <w:r w:rsidRPr="00353587">
        <w:rPr>
          <w:rFonts w:asciiTheme="majorEastAsia" w:eastAsiaTheme="majorEastAsia" w:hAnsiTheme="majorEastAsia" w:hint="eastAsia"/>
          <w:b/>
          <w:sz w:val="20"/>
        </w:rPr>
        <w:t>されていた選手</w:t>
      </w:r>
      <w:r w:rsidR="00FA44CE" w:rsidRPr="00353587">
        <w:rPr>
          <w:rFonts w:asciiTheme="majorEastAsia" w:eastAsiaTheme="majorEastAsia" w:hAnsiTheme="majorEastAsia" w:hint="eastAsia"/>
          <w:b/>
          <w:sz w:val="20"/>
        </w:rPr>
        <w:t>のみ</w:t>
      </w:r>
      <w:r w:rsidRPr="00353587">
        <w:rPr>
          <w:rFonts w:asciiTheme="majorEastAsia" w:eastAsiaTheme="majorEastAsia" w:hAnsiTheme="majorEastAsia" w:hint="eastAsia"/>
          <w:b/>
          <w:sz w:val="20"/>
        </w:rPr>
        <w:t>記入をお願いします。</w:t>
      </w:r>
    </w:p>
    <w:p w14:paraId="19FC2E8A" w14:textId="26616540" w:rsidR="000B108A" w:rsidRPr="00353587" w:rsidRDefault="00962770" w:rsidP="002E7DD5">
      <w:pPr>
        <w:spacing w:line="280" w:lineRule="exact"/>
        <w:rPr>
          <w:rFonts w:ascii="HG丸ｺﾞｼｯｸM-PRO" w:eastAsia="HG丸ｺﾞｼｯｸM-PRO" w:hAnsi="HG丸ｺﾞｼｯｸM-PRO"/>
          <w:b/>
          <w:sz w:val="20"/>
        </w:rPr>
      </w:pPr>
      <w:r w:rsidRPr="00353587">
        <w:rPr>
          <w:rFonts w:asciiTheme="majorEastAsia" w:eastAsiaTheme="majorEastAsia" w:hAnsiTheme="majorEastAsia"/>
          <w:b/>
          <w:sz w:val="20"/>
        </w:rPr>
        <w:t>（和歌山県内での最終在学校名を記入してください。）</w:t>
      </w:r>
    </w:p>
    <w:p w14:paraId="68C77919" w14:textId="25A874C5" w:rsidR="004F342D" w:rsidRPr="00257DCC" w:rsidRDefault="004F342D" w:rsidP="00257DCC">
      <w:pPr>
        <w:spacing w:line="280" w:lineRule="exact"/>
        <w:rPr>
          <w:rFonts w:asciiTheme="majorEastAsia" w:eastAsiaTheme="majorEastAsia" w:hAnsiTheme="majorEastAsia"/>
          <w:b/>
          <w:color w:val="FF0000"/>
          <w:sz w:val="24"/>
        </w:rPr>
      </w:pPr>
      <w:r w:rsidRPr="00353587">
        <w:rPr>
          <w:rFonts w:asciiTheme="majorEastAsia" w:eastAsiaTheme="majorEastAsia" w:hAnsiTheme="majorEastAsia" w:hint="eastAsia"/>
          <w:b/>
          <w:color w:val="FF0000"/>
        </w:rPr>
        <w:t>【</w:t>
      </w:r>
      <w:r w:rsidR="002E7DD5" w:rsidRPr="00353587">
        <w:rPr>
          <w:rFonts w:asciiTheme="majorEastAsia" w:eastAsiaTheme="majorEastAsia" w:hAnsiTheme="majorEastAsia" w:hint="eastAsia"/>
          <w:b/>
          <w:color w:val="FF0000"/>
        </w:rPr>
        <w:t>第７６回三重</w:t>
      </w:r>
      <w:r w:rsidR="00257DCC">
        <w:rPr>
          <w:rFonts w:asciiTheme="majorEastAsia" w:eastAsiaTheme="majorEastAsia" w:hAnsiTheme="majorEastAsia" w:hint="eastAsia"/>
          <w:b/>
          <w:color w:val="FF0000"/>
        </w:rPr>
        <w:t>国体和歌山県代表選手出場</w:t>
      </w:r>
      <w:r w:rsidRPr="00353587">
        <w:rPr>
          <w:rFonts w:asciiTheme="majorEastAsia" w:eastAsiaTheme="majorEastAsia" w:hAnsiTheme="majorEastAsia" w:hint="eastAsia"/>
          <w:b/>
          <w:color w:val="FF0000"/>
        </w:rPr>
        <w:t>にあたっての注意事項等】</w:t>
      </w:r>
    </w:p>
    <w:p w14:paraId="477D9F9B" w14:textId="582E683F" w:rsidR="004F342D" w:rsidRPr="00353587" w:rsidRDefault="004F342D" w:rsidP="000B108A">
      <w:pPr>
        <w:spacing w:line="280" w:lineRule="exact"/>
        <w:ind w:leftChars="50" w:left="316" w:hangingChars="150" w:hanging="211"/>
        <w:rPr>
          <w:rFonts w:asciiTheme="majorEastAsia" w:eastAsiaTheme="majorEastAsia" w:hAnsiTheme="majorEastAsia"/>
          <w:b/>
          <w:sz w:val="14"/>
          <w:szCs w:val="14"/>
        </w:rPr>
      </w:pP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>(1)</w:t>
      </w:r>
      <w:r w:rsidR="001B07E7" w:rsidRPr="00353587">
        <w:rPr>
          <w:rFonts w:asciiTheme="majorEastAsia" w:eastAsiaTheme="majorEastAsia" w:hAnsiTheme="majorEastAsia" w:hint="eastAsia"/>
          <w:b/>
          <w:sz w:val="14"/>
          <w:szCs w:val="14"/>
        </w:rPr>
        <w:t xml:space="preserve">　競技自転車について【ＪＴＵ競技規則第９０条、第９１条、第１００</w:t>
      </w: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>条、一部 ITU 競技規則準用】</w:t>
      </w:r>
    </w:p>
    <w:p w14:paraId="3960C9E3" w14:textId="77777777" w:rsidR="004F342D" w:rsidRPr="00353587" w:rsidRDefault="004F342D" w:rsidP="000B108A">
      <w:pPr>
        <w:spacing w:line="280" w:lineRule="exact"/>
        <w:ind w:leftChars="144" w:left="443" w:hangingChars="100" w:hanging="141"/>
        <w:rPr>
          <w:rFonts w:asciiTheme="majorEastAsia" w:eastAsiaTheme="majorEastAsia" w:hAnsiTheme="majorEastAsia"/>
          <w:b/>
          <w:sz w:val="14"/>
          <w:szCs w:val="14"/>
        </w:rPr>
      </w:pP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>ア　エアロバー先端は、前輪ハブ軸より 15cm 以上前に出ていないこと。さらに、左右のブレーキレバーの最前部を結ぶ直線より前に出ていないこと、硬質なもので連結すること。 ビニールテープ等による先端の連結は許可されません。</w:t>
      </w:r>
    </w:p>
    <w:p w14:paraId="512DD55E" w14:textId="10485AF7" w:rsidR="004F342D" w:rsidRPr="00353587" w:rsidRDefault="004F342D" w:rsidP="000B108A">
      <w:pPr>
        <w:spacing w:line="280" w:lineRule="exact"/>
        <w:ind w:firstLineChars="200" w:firstLine="281"/>
        <w:rPr>
          <w:rFonts w:asciiTheme="majorEastAsia" w:eastAsiaTheme="majorEastAsia" w:hAnsiTheme="majorEastAsia"/>
          <w:b/>
          <w:sz w:val="14"/>
          <w:szCs w:val="14"/>
        </w:rPr>
      </w:pP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>イ　ホイ</w:t>
      </w:r>
      <w:r w:rsidR="000E3C90" w:rsidRPr="00353587">
        <w:rPr>
          <w:rFonts w:asciiTheme="majorEastAsia" w:eastAsiaTheme="majorEastAsia" w:hAnsiTheme="majorEastAsia" w:hint="eastAsia"/>
          <w:b/>
          <w:sz w:val="14"/>
          <w:szCs w:val="14"/>
        </w:rPr>
        <w:t>ー</w:t>
      </w:r>
      <w:r w:rsidR="0009377E" w:rsidRPr="00353587">
        <w:rPr>
          <w:rFonts w:asciiTheme="majorEastAsia" w:eastAsiaTheme="majorEastAsia" w:hAnsiTheme="majorEastAsia" w:hint="eastAsia"/>
          <w:b/>
          <w:sz w:val="14"/>
          <w:szCs w:val="14"/>
        </w:rPr>
        <w:t>ルはUCI承認の非伝統的ホイールリストに示されているものとし</w:t>
      </w: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 xml:space="preserve">、ディスクホイル、バトンホイルの類は禁止です。 </w:t>
      </w:r>
    </w:p>
    <w:p w14:paraId="15B78C31" w14:textId="77777777" w:rsidR="000E3C90" w:rsidRPr="00353587" w:rsidRDefault="001B07E7" w:rsidP="000E3C90">
      <w:pPr>
        <w:spacing w:line="280" w:lineRule="exact"/>
        <w:ind w:firstLineChars="200" w:firstLine="281"/>
        <w:rPr>
          <w:rFonts w:asciiTheme="majorEastAsia" w:eastAsiaTheme="majorEastAsia" w:hAnsiTheme="majorEastAsia"/>
          <w:b/>
          <w:sz w:val="14"/>
          <w:szCs w:val="14"/>
        </w:rPr>
      </w:pPr>
      <w:r w:rsidRPr="00353587">
        <w:rPr>
          <w:rFonts w:asciiTheme="majorEastAsia" w:eastAsiaTheme="majorEastAsia" w:hAnsiTheme="majorEastAsia"/>
          <w:b/>
          <w:sz w:val="14"/>
          <w:szCs w:val="14"/>
        </w:rPr>
        <w:t xml:space="preserve">ウ　</w:t>
      </w:r>
      <w:r w:rsidR="000E3C90" w:rsidRPr="00353587">
        <w:rPr>
          <w:rFonts w:asciiTheme="majorEastAsia" w:eastAsiaTheme="majorEastAsia" w:hAnsiTheme="majorEastAsia"/>
          <w:b/>
          <w:sz w:val="14"/>
          <w:szCs w:val="14"/>
        </w:rPr>
        <w:t>サドルポジションは、サドルの最先端部に触れる垂直線は、チェーンホイール軸の中心を通る垂直線の後方、男子５</w:t>
      </w:r>
      <w:r w:rsidR="000E3C90" w:rsidRPr="00353587">
        <w:rPr>
          <w:rFonts w:asciiTheme="majorEastAsia" w:eastAsiaTheme="majorEastAsia" w:hAnsiTheme="majorEastAsia" w:hint="eastAsia"/>
          <w:b/>
          <w:sz w:val="14"/>
          <w:szCs w:val="14"/>
        </w:rPr>
        <w:t>cm、</w:t>
      </w:r>
    </w:p>
    <w:p w14:paraId="7E2148EE" w14:textId="3EFFCE9E" w:rsidR="001B07E7" w:rsidRPr="00353587" w:rsidRDefault="000E3C90" w:rsidP="000E3C90">
      <w:pPr>
        <w:spacing w:line="280" w:lineRule="exact"/>
        <w:ind w:firstLineChars="300" w:firstLine="422"/>
        <w:rPr>
          <w:rFonts w:asciiTheme="majorEastAsia" w:eastAsiaTheme="majorEastAsia" w:hAnsiTheme="majorEastAsia"/>
          <w:b/>
          <w:sz w:val="14"/>
          <w:szCs w:val="14"/>
        </w:rPr>
      </w:pP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>女子２cm以上とし、競技中にこれらのラインを超えてサドルを調整してはいけない。</w:t>
      </w:r>
    </w:p>
    <w:p w14:paraId="665F510F" w14:textId="530121E9" w:rsidR="004F342D" w:rsidRPr="00353587" w:rsidRDefault="004F342D" w:rsidP="000B108A">
      <w:pPr>
        <w:spacing w:line="280" w:lineRule="exact"/>
        <w:ind w:firstLineChars="59" w:firstLine="83"/>
        <w:rPr>
          <w:rFonts w:asciiTheme="majorEastAsia" w:eastAsiaTheme="majorEastAsia" w:hAnsiTheme="majorEastAsia"/>
          <w:b/>
          <w:sz w:val="14"/>
          <w:szCs w:val="14"/>
        </w:rPr>
      </w:pP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>(2)</w:t>
      </w:r>
      <w:r w:rsidRPr="00353587">
        <w:rPr>
          <w:rFonts w:asciiTheme="majorEastAsia" w:eastAsiaTheme="majorEastAsia" w:hAnsiTheme="majorEastAsia"/>
          <w:b/>
          <w:sz w:val="14"/>
          <w:szCs w:val="14"/>
        </w:rPr>
        <w:t xml:space="preserve"> </w:t>
      </w:r>
      <w:r w:rsidR="00026B80" w:rsidRPr="00353587">
        <w:rPr>
          <w:rFonts w:asciiTheme="majorEastAsia" w:eastAsiaTheme="majorEastAsia" w:hAnsiTheme="majorEastAsia" w:hint="eastAsia"/>
          <w:b/>
          <w:sz w:val="14"/>
          <w:szCs w:val="14"/>
        </w:rPr>
        <w:t xml:space="preserve"> </w:t>
      </w:r>
      <w:r w:rsidR="001B07E7" w:rsidRPr="00353587">
        <w:rPr>
          <w:rFonts w:asciiTheme="majorEastAsia" w:eastAsiaTheme="majorEastAsia" w:hAnsiTheme="majorEastAsia" w:hint="eastAsia"/>
          <w:b/>
          <w:sz w:val="14"/>
          <w:szCs w:val="14"/>
        </w:rPr>
        <w:t>ヘルメットについて【ＪＴＵ競技規則第第９７</w:t>
      </w: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>条 競技規則準用】</w:t>
      </w:r>
    </w:p>
    <w:p w14:paraId="71B5AB73" w14:textId="77777777" w:rsidR="004F342D" w:rsidRPr="00353587" w:rsidRDefault="004F342D" w:rsidP="000B108A">
      <w:pPr>
        <w:spacing w:line="280" w:lineRule="exact"/>
        <w:ind w:leftChars="150" w:left="456" w:hangingChars="100" w:hanging="141"/>
        <w:rPr>
          <w:rFonts w:asciiTheme="majorEastAsia" w:eastAsiaTheme="majorEastAsia" w:hAnsiTheme="majorEastAsia"/>
          <w:b/>
          <w:sz w:val="14"/>
          <w:szCs w:val="14"/>
        </w:rPr>
      </w:pP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 xml:space="preserve">ア　バイク競技では、常にバイク競技用の硬質ヘルメットを、その取扱説明書に従い正しく着用していなければなりません。 </w:t>
      </w:r>
    </w:p>
    <w:p w14:paraId="617F5668" w14:textId="77777777" w:rsidR="004F342D" w:rsidRPr="00353587" w:rsidRDefault="004F342D" w:rsidP="000B108A">
      <w:pPr>
        <w:spacing w:line="280" w:lineRule="exact"/>
        <w:ind w:leftChars="150" w:left="456" w:hangingChars="100" w:hanging="141"/>
        <w:rPr>
          <w:rFonts w:asciiTheme="majorEastAsia" w:eastAsiaTheme="majorEastAsia" w:hAnsiTheme="majorEastAsia"/>
          <w:b/>
          <w:sz w:val="14"/>
          <w:szCs w:val="14"/>
        </w:rPr>
      </w:pP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>イ　タイムトライアル（TT）用とされる通称「TT ヘルメット」の使用を禁止します。</w:t>
      </w:r>
    </w:p>
    <w:p w14:paraId="638EB767" w14:textId="6867CB85" w:rsidR="009C0D5C" w:rsidRPr="00353587" w:rsidRDefault="00FE3E6F" w:rsidP="00353587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ajorEastAsia" w:eastAsiaTheme="majorEastAsia" w:hAnsiTheme="majorEastAsia"/>
          <w:b/>
          <w:sz w:val="14"/>
          <w:szCs w:val="14"/>
        </w:rPr>
      </w:pP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>「国体代表選考会</w:t>
      </w:r>
      <w:r w:rsidR="004F342D" w:rsidRPr="00353587">
        <w:rPr>
          <w:rFonts w:asciiTheme="majorEastAsia" w:eastAsiaTheme="majorEastAsia" w:hAnsiTheme="majorEastAsia" w:hint="eastAsia"/>
          <w:b/>
          <w:sz w:val="14"/>
          <w:szCs w:val="14"/>
        </w:rPr>
        <w:t>」出場を希望する選手が、上記注意事項等について守れない場合、当選考会の対象選手から除外されることがあります。</w:t>
      </w:r>
    </w:p>
    <w:p w14:paraId="4C7966C1" w14:textId="4521D8B7" w:rsidR="00353587" w:rsidRPr="00353587" w:rsidRDefault="00353587" w:rsidP="00353587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ajorEastAsia" w:eastAsiaTheme="majorEastAsia" w:hAnsiTheme="majorEastAsia"/>
          <w:b/>
          <w:sz w:val="14"/>
          <w:szCs w:val="14"/>
        </w:rPr>
      </w:pP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>ランシューズの取り扱いについて　https/</w:t>
      </w:r>
      <w:r w:rsidRPr="00353587">
        <w:rPr>
          <w:rFonts w:asciiTheme="majorEastAsia" w:eastAsiaTheme="majorEastAsia" w:hAnsiTheme="majorEastAsia"/>
          <w:b/>
          <w:sz w:val="14"/>
          <w:szCs w:val="14"/>
        </w:rPr>
        <w:t xml:space="preserve">www.jtu.or.jp/new/2020/12/10/31610/ </w:t>
      </w:r>
      <w:r w:rsidRPr="00353587">
        <w:rPr>
          <w:rFonts w:asciiTheme="majorEastAsia" w:eastAsiaTheme="majorEastAsia" w:hAnsiTheme="majorEastAsia" w:hint="eastAsia"/>
          <w:b/>
          <w:sz w:val="14"/>
          <w:szCs w:val="14"/>
        </w:rPr>
        <w:t xml:space="preserve">　を参考に</w:t>
      </w:r>
    </w:p>
    <w:p w14:paraId="10FCD211" w14:textId="2E077F83" w:rsidR="004F342D" w:rsidRPr="00353587" w:rsidRDefault="004F342D" w:rsidP="004F342D">
      <w:pPr>
        <w:spacing w:line="300" w:lineRule="exact"/>
        <w:rPr>
          <w:rFonts w:asciiTheme="majorEastAsia" w:eastAsiaTheme="majorEastAsia" w:hAnsiTheme="majorEastAsia"/>
          <w:b/>
        </w:rPr>
      </w:pPr>
      <w:r w:rsidRPr="00353587">
        <w:rPr>
          <w:rFonts w:asciiTheme="majorEastAsia" w:eastAsiaTheme="majorEastAsia" w:hAnsiTheme="majorEastAsia" w:hint="eastAsia"/>
          <w:b/>
        </w:rPr>
        <w:t>申請要領等</w:t>
      </w:r>
    </w:p>
    <w:p w14:paraId="4E13A141" w14:textId="58905E06" w:rsidR="004F342D" w:rsidRPr="00353587" w:rsidRDefault="004F342D" w:rsidP="000B108A">
      <w:pPr>
        <w:spacing w:line="300" w:lineRule="exact"/>
        <w:ind w:firstLineChars="50" w:firstLine="105"/>
        <w:rPr>
          <w:rFonts w:asciiTheme="majorEastAsia" w:eastAsiaTheme="majorEastAsia" w:hAnsiTheme="majorEastAsia"/>
          <w:b/>
        </w:rPr>
      </w:pPr>
      <w:r w:rsidRPr="00353587">
        <w:rPr>
          <w:rFonts w:asciiTheme="majorEastAsia" w:eastAsiaTheme="majorEastAsia" w:hAnsiTheme="majorEastAsia" w:hint="eastAsia"/>
          <w:b/>
        </w:rPr>
        <w:t xml:space="preserve">(1)　申請期限　 </w:t>
      </w:r>
      <w:r w:rsidR="00FC0E0C">
        <w:rPr>
          <w:rFonts w:asciiTheme="majorEastAsia" w:eastAsiaTheme="majorEastAsia" w:hAnsiTheme="majorEastAsia" w:hint="eastAsia"/>
          <w:b/>
          <w:u w:val="single"/>
        </w:rPr>
        <w:t>２０２１年３月２</w:t>
      </w:r>
      <w:r w:rsidR="00FA4927">
        <w:rPr>
          <w:rFonts w:asciiTheme="majorEastAsia" w:eastAsiaTheme="majorEastAsia" w:hAnsiTheme="majorEastAsia" w:hint="eastAsia"/>
          <w:b/>
          <w:u w:val="single"/>
        </w:rPr>
        <w:t>６</w:t>
      </w:r>
      <w:r w:rsidR="00FC0E0C">
        <w:rPr>
          <w:rFonts w:asciiTheme="majorEastAsia" w:eastAsiaTheme="majorEastAsia" w:hAnsiTheme="majorEastAsia" w:hint="eastAsia"/>
          <w:b/>
          <w:u w:val="single"/>
        </w:rPr>
        <w:t>日（</w:t>
      </w:r>
      <w:r w:rsidR="00FA4927">
        <w:rPr>
          <w:rFonts w:asciiTheme="majorEastAsia" w:eastAsiaTheme="majorEastAsia" w:hAnsiTheme="majorEastAsia" w:hint="eastAsia"/>
          <w:b/>
          <w:u w:val="single"/>
        </w:rPr>
        <w:t>金</w:t>
      </w:r>
      <w:r w:rsidRPr="00353587">
        <w:rPr>
          <w:rFonts w:asciiTheme="majorEastAsia" w:eastAsiaTheme="majorEastAsia" w:hAnsiTheme="majorEastAsia" w:hint="eastAsia"/>
          <w:b/>
          <w:u w:val="single"/>
        </w:rPr>
        <w:t>）必着</w:t>
      </w:r>
    </w:p>
    <w:p w14:paraId="621E149A" w14:textId="77777777" w:rsidR="004F342D" w:rsidRPr="00353587" w:rsidRDefault="004F342D" w:rsidP="004F342D">
      <w:pPr>
        <w:spacing w:line="300" w:lineRule="exact"/>
        <w:ind w:firstLineChars="50" w:firstLine="105"/>
        <w:rPr>
          <w:rFonts w:asciiTheme="majorEastAsia" w:eastAsiaTheme="majorEastAsia" w:hAnsiTheme="majorEastAsia"/>
          <w:b/>
        </w:rPr>
      </w:pPr>
      <w:r w:rsidRPr="00353587">
        <w:rPr>
          <w:rFonts w:asciiTheme="majorEastAsia" w:eastAsiaTheme="majorEastAsia" w:hAnsiTheme="majorEastAsia" w:hint="eastAsia"/>
          <w:b/>
        </w:rPr>
        <w:t>(2)　申請先（メールまたはＦＡＸによる）</w:t>
      </w:r>
    </w:p>
    <w:p w14:paraId="3709378E" w14:textId="23A47B3E" w:rsidR="004F342D" w:rsidRPr="00353587" w:rsidRDefault="004F342D" w:rsidP="004F342D">
      <w:pPr>
        <w:spacing w:line="300" w:lineRule="exact"/>
        <w:rPr>
          <w:rFonts w:asciiTheme="majorEastAsia" w:eastAsiaTheme="majorEastAsia" w:hAnsiTheme="majorEastAsia"/>
          <w:b/>
        </w:rPr>
      </w:pPr>
      <w:r w:rsidRPr="00353587">
        <w:rPr>
          <w:rFonts w:asciiTheme="majorEastAsia" w:eastAsiaTheme="majorEastAsia" w:hAnsiTheme="majorEastAsia" w:hint="eastAsia"/>
          <w:b/>
        </w:rPr>
        <w:t xml:space="preserve">　　　</w:t>
      </w:r>
      <w:r w:rsidR="00A91087" w:rsidRPr="00353587">
        <w:rPr>
          <w:rFonts w:asciiTheme="majorEastAsia" w:eastAsiaTheme="majorEastAsia" w:hAnsiTheme="majorEastAsia" w:hint="eastAsia"/>
          <w:b/>
        </w:rPr>
        <w:t>和歌山県トライアスロン連合</w:t>
      </w:r>
      <w:r w:rsidR="00284590" w:rsidRPr="00353587">
        <w:rPr>
          <w:rFonts w:asciiTheme="majorEastAsia" w:eastAsiaTheme="majorEastAsia" w:hAnsiTheme="majorEastAsia" w:hint="eastAsia"/>
          <w:b/>
        </w:rPr>
        <w:t xml:space="preserve"> </w:t>
      </w:r>
      <w:r w:rsidR="00026B80" w:rsidRPr="00353587">
        <w:rPr>
          <w:rFonts w:asciiTheme="majorEastAsia" w:eastAsiaTheme="majorEastAsia" w:hAnsiTheme="majorEastAsia" w:hint="eastAsia"/>
          <w:b/>
        </w:rPr>
        <w:t xml:space="preserve"> </w:t>
      </w:r>
      <w:r w:rsidR="00AF183A" w:rsidRPr="00353587">
        <w:rPr>
          <w:rFonts w:asciiTheme="majorEastAsia" w:eastAsiaTheme="majorEastAsia" w:hAnsiTheme="majorEastAsia" w:hint="eastAsia"/>
          <w:b/>
        </w:rPr>
        <w:t xml:space="preserve">　</w:t>
      </w:r>
    </w:p>
    <w:p w14:paraId="55574D99" w14:textId="068519C0" w:rsidR="009E689C" w:rsidRPr="00257DCC" w:rsidRDefault="000B108A" w:rsidP="00FA1DD5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  <w:r w:rsidRPr="00353587">
        <w:rPr>
          <w:rFonts w:asciiTheme="majorEastAsia" w:eastAsiaTheme="majorEastAsia" w:hAnsiTheme="majorEastAsia" w:hint="eastAsia"/>
          <w:b/>
        </w:rPr>
        <w:t xml:space="preserve">　　　ＦＡＸ  </w:t>
      </w:r>
      <w:r w:rsidR="00230D56" w:rsidRPr="00353587">
        <w:rPr>
          <w:rFonts w:asciiTheme="majorEastAsia" w:eastAsiaTheme="majorEastAsia" w:hAnsiTheme="majorEastAsia" w:hint="eastAsia"/>
          <w:b/>
        </w:rPr>
        <w:t>０７３</w:t>
      </w:r>
      <w:r w:rsidR="0011384C" w:rsidRPr="00353587">
        <w:rPr>
          <w:rFonts w:asciiTheme="majorEastAsia" w:eastAsiaTheme="majorEastAsia" w:hAnsiTheme="majorEastAsia" w:hint="eastAsia"/>
          <w:b/>
        </w:rPr>
        <w:t>－</w:t>
      </w:r>
      <w:r w:rsidR="009E689C" w:rsidRPr="00353587">
        <w:rPr>
          <w:rFonts w:asciiTheme="majorEastAsia" w:eastAsiaTheme="majorEastAsia" w:hAnsiTheme="majorEastAsia" w:hint="eastAsia"/>
          <w:b/>
        </w:rPr>
        <w:t>４９９</w:t>
      </w:r>
      <w:r w:rsidR="00A91087" w:rsidRPr="00353587">
        <w:rPr>
          <w:rFonts w:asciiTheme="majorEastAsia" w:eastAsiaTheme="majorEastAsia" w:hAnsiTheme="majorEastAsia" w:hint="eastAsia"/>
          <w:b/>
        </w:rPr>
        <w:t>－</w:t>
      </w:r>
      <w:r w:rsidR="009E689C" w:rsidRPr="00353587">
        <w:rPr>
          <w:rFonts w:asciiTheme="majorEastAsia" w:eastAsiaTheme="majorEastAsia" w:hAnsiTheme="majorEastAsia" w:hint="eastAsia"/>
          <w:b/>
        </w:rPr>
        <w:t>４６６７</w:t>
      </w:r>
      <w:r w:rsidR="00A91087" w:rsidRPr="00353587">
        <w:rPr>
          <w:rFonts w:asciiTheme="majorEastAsia" w:eastAsiaTheme="majorEastAsia" w:hAnsiTheme="majorEastAsia" w:hint="eastAsia"/>
          <w:b/>
        </w:rPr>
        <w:t xml:space="preserve">　　　　</w:t>
      </w:r>
      <w:r w:rsidR="002E7DD5" w:rsidRPr="00353587">
        <w:rPr>
          <w:rFonts w:asciiTheme="majorEastAsia" w:eastAsiaTheme="majorEastAsia" w:hAnsiTheme="majorEastAsia" w:hint="eastAsia"/>
          <w:b/>
          <w:sz w:val="24"/>
        </w:rPr>
        <w:t>E-mail：</w:t>
      </w:r>
      <w:hyperlink r:id="rId7" w:history="1">
        <w:r w:rsidR="002E7DD5" w:rsidRPr="00353587">
          <w:rPr>
            <w:rStyle w:val="a8"/>
            <w:rFonts w:asciiTheme="minorEastAsia" w:hAnsiTheme="minorEastAsia" w:hint="eastAsia"/>
            <w:b/>
            <w:sz w:val="24"/>
          </w:rPr>
          <w:t>wtukyoka@gmail.com</w:t>
        </w:r>
      </w:hyperlink>
    </w:p>
    <w:sectPr w:rsidR="009E689C" w:rsidRPr="00257DCC" w:rsidSect="00A67D7C">
      <w:pgSz w:w="11906" w:h="16838" w:code="9"/>
      <w:pgMar w:top="1418" w:right="851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F064E" w14:textId="77777777" w:rsidR="00574E22" w:rsidRDefault="00574E22" w:rsidP="00853A6E">
      <w:r>
        <w:separator/>
      </w:r>
    </w:p>
  </w:endnote>
  <w:endnote w:type="continuationSeparator" w:id="0">
    <w:p w14:paraId="4DA243C0" w14:textId="77777777" w:rsidR="00574E22" w:rsidRDefault="00574E22" w:rsidP="008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4993D" w14:textId="77777777" w:rsidR="00574E22" w:rsidRDefault="00574E22" w:rsidP="00853A6E">
      <w:r>
        <w:separator/>
      </w:r>
    </w:p>
  </w:footnote>
  <w:footnote w:type="continuationSeparator" w:id="0">
    <w:p w14:paraId="616CAFD2" w14:textId="77777777" w:rsidR="00574E22" w:rsidRDefault="00574E22" w:rsidP="0085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79C2"/>
    <w:multiLevelType w:val="hybridMultilevel"/>
    <w:tmpl w:val="D14041F2"/>
    <w:lvl w:ilvl="0" w:tplc="192CF05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F9F32EC"/>
    <w:multiLevelType w:val="hybridMultilevel"/>
    <w:tmpl w:val="1326DC28"/>
    <w:lvl w:ilvl="0" w:tplc="1E4A789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40C84"/>
    <w:multiLevelType w:val="hybridMultilevel"/>
    <w:tmpl w:val="7E60C754"/>
    <w:lvl w:ilvl="0" w:tplc="CD9A476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CD77E17"/>
    <w:multiLevelType w:val="hybridMultilevel"/>
    <w:tmpl w:val="6AEE83F8"/>
    <w:lvl w:ilvl="0" w:tplc="33861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B07A58"/>
    <w:multiLevelType w:val="hybridMultilevel"/>
    <w:tmpl w:val="6C800748"/>
    <w:lvl w:ilvl="0" w:tplc="D9E6F022">
      <w:start w:val="1"/>
      <w:numFmt w:val="decimal"/>
      <w:lvlText w:val="(%1)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D5625DC"/>
    <w:multiLevelType w:val="hybridMultilevel"/>
    <w:tmpl w:val="89224ED6"/>
    <w:lvl w:ilvl="0" w:tplc="92D8EFA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CA"/>
    <w:rsid w:val="00003A73"/>
    <w:rsid w:val="00003D88"/>
    <w:rsid w:val="00026B80"/>
    <w:rsid w:val="00060DA5"/>
    <w:rsid w:val="00065A07"/>
    <w:rsid w:val="00071948"/>
    <w:rsid w:val="00082813"/>
    <w:rsid w:val="0009377E"/>
    <w:rsid w:val="000A55EB"/>
    <w:rsid w:val="000B108A"/>
    <w:rsid w:val="000C3DC5"/>
    <w:rsid w:val="000C5CEC"/>
    <w:rsid w:val="000D22EA"/>
    <w:rsid w:val="000E1E6F"/>
    <w:rsid w:val="000E3C90"/>
    <w:rsid w:val="00102114"/>
    <w:rsid w:val="0011384C"/>
    <w:rsid w:val="001344C9"/>
    <w:rsid w:val="00150F8A"/>
    <w:rsid w:val="00154F94"/>
    <w:rsid w:val="0016156F"/>
    <w:rsid w:val="00165E11"/>
    <w:rsid w:val="001B07E7"/>
    <w:rsid w:val="001B2B5B"/>
    <w:rsid w:val="001F42B2"/>
    <w:rsid w:val="00204B43"/>
    <w:rsid w:val="00230CEC"/>
    <w:rsid w:val="00230D56"/>
    <w:rsid w:val="00240188"/>
    <w:rsid w:val="00242969"/>
    <w:rsid w:val="00254720"/>
    <w:rsid w:val="00257DCC"/>
    <w:rsid w:val="00266B12"/>
    <w:rsid w:val="00284590"/>
    <w:rsid w:val="002A2C1B"/>
    <w:rsid w:val="002A36DB"/>
    <w:rsid w:val="002C0B66"/>
    <w:rsid w:val="002C4379"/>
    <w:rsid w:val="002C5DF5"/>
    <w:rsid w:val="002E7DD5"/>
    <w:rsid w:val="00317939"/>
    <w:rsid w:val="003327A7"/>
    <w:rsid w:val="0033454E"/>
    <w:rsid w:val="00334F42"/>
    <w:rsid w:val="003367F4"/>
    <w:rsid w:val="00350FE7"/>
    <w:rsid w:val="00353587"/>
    <w:rsid w:val="003B50C8"/>
    <w:rsid w:val="003E5BF3"/>
    <w:rsid w:val="003F3E16"/>
    <w:rsid w:val="004074C4"/>
    <w:rsid w:val="00427AAB"/>
    <w:rsid w:val="004339A6"/>
    <w:rsid w:val="00440388"/>
    <w:rsid w:val="0045620D"/>
    <w:rsid w:val="00471E34"/>
    <w:rsid w:val="00473E47"/>
    <w:rsid w:val="0049690A"/>
    <w:rsid w:val="004C0AA1"/>
    <w:rsid w:val="004D04AB"/>
    <w:rsid w:val="004D0570"/>
    <w:rsid w:val="004F342D"/>
    <w:rsid w:val="004F3C76"/>
    <w:rsid w:val="004F451E"/>
    <w:rsid w:val="004F766F"/>
    <w:rsid w:val="00521BC0"/>
    <w:rsid w:val="00523B96"/>
    <w:rsid w:val="00540232"/>
    <w:rsid w:val="0055315A"/>
    <w:rsid w:val="00574E22"/>
    <w:rsid w:val="005778D9"/>
    <w:rsid w:val="00585C8B"/>
    <w:rsid w:val="005B055B"/>
    <w:rsid w:val="005D0062"/>
    <w:rsid w:val="005D31BD"/>
    <w:rsid w:val="005D457B"/>
    <w:rsid w:val="005D51A4"/>
    <w:rsid w:val="005F7560"/>
    <w:rsid w:val="00607D24"/>
    <w:rsid w:val="00622BC0"/>
    <w:rsid w:val="0062320E"/>
    <w:rsid w:val="00632E50"/>
    <w:rsid w:val="00661B70"/>
    <w:rsid w:val="0067071B"/>
    <w:rsid w:val="00691BA5"/>
    <w:rsid w:val="00697F59"/>
    <w:rsid w:val="006B16E7"/>
    <w:rsid w:val="006D47CA"/>
    <w:rsid w:val="006E7195"/>
    <w:rsid w:val="00703D29"/>
    <w:rsid w:val="00711086"/>
    <w:rsid w:val="007119AF"/>
    <w:rsid w:val="007136F3"/>
    <w:rsid w:val="00715F16"/>
    <w:rsid w:val="007164C7"/>
    <w:rsid w:val="00721639"/>
    <w:rsid w:val="00734CE8"/>
    <w:rsid w:val="00747FD2"/>
    <w:rsid w:val="00753B61"/>
    <w:rsid w:val="00770C8D"/>
    <w:rsid w:val="007A536E"/>
    <w:rsid w:val="007D4D3E"/>
    <w:rsid w:val="007E3918"/>
    <w:rsid w:val="007E7A0A"/>
    <w:rsid w:val="007E7AF5"/>
    <w:rsid w:val="008060C6"/>
    <w:rsid w:val="008270FA"/>
    <w:rsid w:val="00834355"/>
    <w:rsid w:val="008355A6"/>
    <w:rsid w:val="00847591"/>
    <w:rsid w:val="00853A6E"/>
    <w:rsid w:val="00864192"/>
    <w:rsid w:val="00885BFA"/>
    <w:rsid w:val="00886935"/>
    <w:rsid w:val="00894F88"/>
    <w:rsid w:val="008A6F85"/>
    <w:rsid w:val="008D2DF0"/>
    <w:rsid w:val="008E5E09"/>
    <w:rsid w:val="008F6CAF"/>
    <w:rsid w:val="008F6D77"/>
    <w:rsid w:val="00910385"/>
    <w:rsid w:val="00952142"/>
    <w:rsid w:val="00957DAA"/>
    <w:rsid w:val="00962770"/>
    <w:rsid w:val="009818E3"/>
    <w:rsid w:val="009B6632"/>
    <w:rsid w:val="009C0D5C"/>
    <w:rsid w:val="009C5B86"/>
    <w:rsid w:val="009C74E7"/>
    <w:rsid w:val="009D156D"/>
    <w:rsid w:val="009E689C"/>
    <w:rsid w:val="009F2694"/>
    <w:rsid w:val="009F4555"/>
    <w:rsid w:val="009F5F56"/>
    <w:rsid w:val="00A022BB"/>
    <w:rsid w:val="00A032E1"/>
    <w:rsid w:val="00A1349E"/>
    <w:rsid w:val="00A6437B"/>
    <w:rsid w:val="00A67D7C"/>
    <w:rsid w:val="00A8169C"/>
    <w:rsid w:val="00A91087"/>
    <w:rsid w:val="00AA2E67"/>
    <w:rsid w:val="00AB0DFC"/>
    <w:rsid w:val="00AD36FE"/>
    <w:rsid w:val="00AE6A40"/>
    <w:rsid w:val="00AF12CB"/>
    <w:rsid w:val="00AF183A"/>
    <w:rsid w:val="00AF6C65"/>
    <w:rsid w:val="00B205C6"/>
    <w:rsid w:val="00B20AAF"/>
    <w:rsid w:val="00B23724"/>
    <w:rsid w:val="00B26133"/>
    <w:rsid w:val="00B30BC3"/>
    <w:rsid w:val="00B54832"/>
    <w:rsid w:val="00B80C5A"/>
    <w:rsid w:val="00B84088"/>
    <w:rsid w:val="00B9317D"/>
    <w:rsid w:val="00C05EC8"/>
    <w:rsid w:val="00C06893"/>
    <w:rsid w:val="00C12CA1"/>
    <w:rsid w:val="00C1561E"/>
    <w:rsid w:val="00C25FF6"/>
    <w:rsid w:val="00C359D9"/>
    <w:rsid w:val="00C40F53"/>
    <w:rsid w:val="00C4435D"/>
    <w:rsid w:val="00C53255"/>
    <w:rsid w:val="00C54C73"/>
    <w:rsid w:val="00C80D65"/>
    <w:rsid w:val="00CC786E"/>
    <w:rsid w:val="00CD12A8"/>
    <w:rsid w:val="00D004BC"/>
    <w:rsid w:val="00D27E26"/>
    <w:rsid w:val="00D31081"/>
    <w:rsid w:val="00D36FC5"/>
    <w:rsid w:val="00D410D6"/>
    <w:rsid w:val="00D64EB5"/>
    <w:rsid w:val="00D817DB"/>
    <w:rsid w:val="00D942B1"/>
    <w:rsid w:val="00D94C2E"/>
    <w:rsid w:val="00DA0471"/>
    <w:rsid w:val="00DA3BC7"/>
    <w:rsid w:val="00DD2E09"/>
    <w:rsid w:val="00DE2F54"/>
    <w:rsid w:val="00DF3E43"/>
    <w:rsid w:val="00DF41F3"/>
    <w:rsid w:val="00E03605"/>
    <w:rsid w:val="00E04BB6"/>
    <w:rsid w:val="00E22508"/>
    <w:rsid w:val="00E640C2"/>
    <w:rsid w:val="00E8466E"/>
    <w:rsid w:val="00EB5157"/>
    <w:rsid w:val="00ED06ED"/>
    <w:rsid w:val="00EE0EE5"/>
    <w:rsid w:val="00EF7815"/>
    <w:rsid w:val="00F25222"/>
    <w:rsid w:val="00F41933"/>
    <w:rsid w:val="00F42C81"/>
    <w:rsid w:val="00F57168"/>
    <w:rsid w:val="00F772D7"/>
    <w:rsid w:val="00FA1DD5"/>
    <w:rsid w:val="00FA44CE"/>
    <w:rsid w:val="00FA4927"/>
    <w:rsid w:val="00FC0E0C"/>
    <w:rsid w:val="00FD3D25"/>
    <w:rsid w:val="00FE22CF"/>
    <w:rsid w:val="00FE3E6F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DADB8"/>
  <w15:docId w15:val="{E79CCC7C-F143-4006-BF7D-8C09E48E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A6E"/>
  </w:style>
  <w:style w:type="paragraph" w:styleId="a5">
    <w:name w:val="footer"/>
    <w:basedOn w:val="a"/>
    <w:link w:val="a6"/>
    <w:uiPriority w:val="99"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A6E"/>
  </w:style>
  <w:style w:type="paragraph" w:styleId="a7">
    <w:name w:val="List Paragraph"/>
    <w:basedOn w:val="a"/>
    <w:uiPriority w:val="34"/>
    <w:qFormat/>
    <w:rsid w:val="00853A6E"/>
    <w:pPr>
      <w:ind w:leftChars="400" w:left="840"/>
    </w:pPr>
  </w:style>
  <w:style w:type="character" w:styleId="a8">
    <w:name w:val="Hyperlink"/>
    <w:basedOn w:val="a0"/>
    <w:uiPriority w:val="99"/>
    <w:unhideWhenUsed/>
    <w:rsid w:val="00AF12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1038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F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074C4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165E11"/>
  </w:style>
  <w:style w:type="character" w:customStyle="1" w:styleId="af">
    <w:name w:val="日付 (文字)"/>
    <w:basedOn w:val="a0"/>
    <w:link w:val="ae"/>
    <w:uiPriority w:val="99"/>
    <w:semiHidden/>
    <w:rsid w:val="0016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567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66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tukyo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HOSOKI Hiroki</dc:creator>
  <cp:lastModifiedBy>A2349</cp:lastModifiedBy>
  <cp:revision>3</cp:revision>
  <cp:lastPrinted>2021-03-09T10:10:00Z</cp:lastPrinted>
  <dcterms:created xsi:type="dcterms:W3CDTF">2021-03-13T05:12:00Z</dcterms:created>
  <dcterms:modified xsi:type="dcterms:W3CDTF">2021-03-13T05:13:00Z</dcterms:modified>
</cp:coreProperties>
</file>